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866" w:rsidRDefault="00002283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t>Д.Серікбаев атындағы ШҚТУ</w:t>
      </w: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002283">
      <w:pPr>
        <w:pStyle w:val="a3"/>
        <w:ind w:left="6100"/>
      </w:pPr>
      <w:r>
        <w:t>БЕКІТЕМІН:</w:t>
      </w:r>
    </w:p>
    <w:p w:rsidR="00B01866" w:rsidRDefault="00002283">
      <w:pPr>
        <w:pStyle w:val="a3"/>
        <w:ind w:left="6100"/>
      </w:pPr>
      <w:r>
        <w:t>ЖТҒМ деканы:</w:t>
      </w:r>
    </w:p>
    <w:p w:rsidR="00B01866" w:rsidRDefault="00002283">
      <w:pPr>
        <w:pStyle w:val="a3"/>
        <w:ind w:left="6100"/>
      </w:pPr>
      <w:r>
        <w:t>_____________ Амралинова Б.Б.</w:t>
      </w:r>
    </w:p>
    <w:p w:rsidR="00B01866" w:rsidRDefault="00002283">
      <w:pPr>
        <w:pStyle w:val="a3"/>
        <w:ind w:left="6100"/>
      </w:pPr>
      <w:r>
        <w:t>_____________2023 ж.</w:t>
      </w: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АҒАШ ТАНУ</w:t>
      </w:r>
    </w:p>
    <w:p w:rsidR="00B01866" w:rsidRDefault="00002283">
      <w:pPr>
        <w:pStyle w:val="a3"/>
        <w:jc w:val="center"/>
      </w:pPr>
      <w:r>
        <w:t>Жұмыс оқу бағдарламасы (силлабус)</w:t>
      </w: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002283">
      <w:pPr>
        <w:pStyle w:val="a3"/>
      </w:pPr>
      <w:r>
        <w:t xml:space="preserve">Білім беру бағдарламасы: 6B08301 Орман </w:t>
      </w:r>
      <w:r>
        <w:t>ресурстары және орман шаруашылығы</w:t>
      </w:r>
    </w:p>
    <w:p w:rsidR="00B01866" w:rsidRDefault="00002283">
      <w:pPr>
        <w:pStyle w:val="a3"/>
      </w:pPr>
      <w:r>
        <w:t>Пәндерінің коды: Drеv 3304</w:t>
      </w:r>
    </w:p>
    <w:p w:rsidR="00B01866" w:rsidRDefault="00002283">
      <w:pPr>
        <w:pStyle w:val="a3"/>
      </w:pPr>
      <w:r>
        <w:t>Кредиттер саны: 5</w:t>
      </w:r>
    </w:p>
    <w:p w:rsidR="00B01866" w:rsidRDefault="00002283">
      <w:pPr>
        <w:pStyle w:val="a3"/>
      </w:pPr>
      <w:r>
        <w:t>Цикл: КП</w:t>
      </w:r>
    </w:p>
    <w:p w:rsidR="00B01866" w:rsidRDefault="00002283">
      <w:pPr>
        <w:pStyle w:val="a3"/>
      </w:pPr>
      <w:r>
        <w:t>Компонент: ЖК</w:t>
      </w: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t>Өскемен</w:t>
      </w:r>
      <w:r>
        <w:t>, 2023</w:t>
      </w:r>
      <w:r>
        <w:br w:type="page"/>
      </w:r>
    </w:p>
    <w:p w:rsidR="00B01866" w:rsidRDefault="00002283">
      <w:pPr>
        <w:pStyle w:val="a3"/>
        <w:ind w:firstLine="567"/>
      </w:pPr>
      <w:r>
        <w:lastRenderedPageBreak/>
        <w:t>Кредиттік технология бойынша оқу процесін ұйымдастыру қағидалары (ҚР Білім және ғылым министрінің 12.10.2018 ж. №563 бұйрығы),</w:t>
      </w:r>
      <w:r>
        <w:t xml:space="preserve">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"ЖТҒМ" жұмыс оқу бағдарламасы (силлабу</w:t>
      </w:r>
      <w:r>
        <w:t>с) мектепте жасалған.</w:t>
      </w:r>
    </w:p>
    <w:p w:rsidR="00B01866" w:rsidRDefault="00B01866">
      <w:pPr>
        <w:pStyle w:val="a3"/>
      </w:pPr>
    </w:p>
    <w:p w:rsidR="00B01866" w:rsidRDefault="00002283">
      <w:pPr>
        <w:pStyle w:val="a3"/>
      </w:pPr>
      <w:r>
        <w:t>Мектептің оқу-әдістемелік кеңесімен мақұлданған</w:t>
      </w:r>
    </w:p>
    <w:p w:rsidR="00B01866" w:rsidRDefault="00B01866">
      <w:pPr>
        <w:pStyle w:val="a3"/>
      </w:pPr>
    </w:p>
    <w:p w:rsidR="00B01866" w:rsidRDefault="00002283">
      <w:pPr>
        <w:pStyle w:val="a3"/>
        <w:tabs>
          <w:tab w:val="left" w:pos="6500"/>
        </w:tabs>
      </w:pPr>
      <w:r>
        <w:t>Төрағасы</w:t>
      </w:r>
      <w:r>
        <w:tab/>
        <w:t>ФИО</w:t>
      </w:r>
    </w:p>
    <w:p w:rsidR="00B01866" w:rsidRDefault="00002283">
      <w:pPr>
        <w:pStyle w:val="a3"/>
      </w:pPr>
      <w:r>
        <w:t>Күні    00.00.2000 ж.   хаттама 00</w:t>
      </w:r>
    </w:p>
    <w:p w:rsidR="00B01866" w:rsidRDefault="00B01866">
      <w:pPr>
        <w:pStyle w:val="a3"/>
      </w:pPr>
    </w:p>
    <w:p w:rsidR="00B01866" w:rsidRDefault="00002283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Лутай С.С.</w:t>
      </w:r>
    </w:p>
    <w:p w:rsidR="00B01866" w:rsidRDefault="00002283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B01866" w:rsidRDefault="00B01866">
      <w:pPr>
        <w:pStyle w:val="a3"/>
      </w:pPr>
    </w:p>
    <w:p w:rsidR="00B01866" w:rsidRDefault="00002283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Асангалиев Е.А.</w:t>
      </w:r>
    </w:p>
    <w:p w:rsidR="00B01866" w:rsidRDefault="00002283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</w:p>
    <w:p w:rsidR="00B01866" w:rsidRDefault="00002283">
      <w:pPr>
        <w:pStyle w:val="a3"/>
        <w:tabs>
          <w:tab w:val="left" w:pos="6500"/>
        </w:tabs>
        <w:ind w:left="6500" w:hanging="6500"/>
        <w:jc w:val="left"/>
      </w:pPr>
      <w:r>
        <w:tab/>
        <w:t>Лутай С.С.</w:t>
      </w:r>
    </w:p>
    <w:p w:rsidR="00B01866" w:rsidRDefault="00002283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B01866" w:rsidRDefault="00002283">
      <w:pPr>
        <w:pStyle w:val="a3"/>
        <w:tabs>
          <w:tab w:val="left" w:pos="6500"/>
        </w:tabs>
        <w:ind w:left="6500" w:hanging="6500"/>
        <w:jc w:val="left"/>
      </w:pPr>
      <w:r>
        <w:tab/>
        <w:t>Аубакирова З</w:t>
      </w:r>
      <w:r>
        <w:t>.А.</w:t>
      </w:r>
    </w:p>
    <w:p w:rsidR="00B01866" w:rsidRDefault="00002283">
      <w:pPr>
        <w:pStyle w:val="a3"/>
        <w:tabs>
          <w:tab w:val="left" w:pos="6500"/>
        </w:tabs>
        <w:ind w:left="6500" w:hanging="6500"/>
        <w:jc w:val="left"/>
      </w:pPr>
      <w:r>
        <w:tab/>
        <w:t>Оқытушы</w:t>
      </w:r>
    </w:p>
    <w:p w:rsidR="00B01866" w:rsidRDefault="00B01866">
      <w:pPr>
        <w:pStyle w:val="a3"/>
      </w:pPr>
    </w:p>
    <w:p w:rsidR="00B01866" w:rsidRDefault="00B01866">
      <w:pPr>
        <w:pStyle w:val="a3"/>
      </w:pPr>
    </w:p>
    <w:p w:rsidR="00B01866" w:rsidRDefault="00002283">
      <w:pPr>
        <w:pStyle w:val="a3"/>
      </w:pPr>
      <w:r>
        <w:br w:type="page"/>
      </w:r>
    </w:p>
    <w:p w:rsidR="00B01866" w:rsidRDefault="00002283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B01866" w:rsidRDefault="00002283">
      <w:pPr>
        <w:pStyle w:val="a3"/>
        <w:jc w:val="center"/>
      </w:pPr>
      <w:r>
        <w:rPr>
          <w:b/>
        </w:rPr>
        <w:t>1.1 Пәннің қысқаша сипаттамасы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 xml:space="preserve">Ағаш өсімдіктерін, олардың өмір сүруі, өсуі мен дамуын; сүректің макроскопиялық және микроскопиялық құрылысын; сүрек пен қабықтың химиялық және физикалық </w:t>
      </w:r>
      <w:r>
        <w:t>қасиеттерін</w:t>
      </w:r>
      <w:r>
        <w:t xml:space="preserve"> зерттейді. Сүректің ақауларын; негізгі орман тұқымдар сүрегінің сипаттамасы және оларды пайдалануын; орман тауарларын жіктеу және стандарттауды оқытады, сондай-ақ ағаш дайындау мен қайта өңдеуден сүрек пен оның қалдықтарын ұтымды және кешенді п</w:t>
      </w:r>
      <w:r>
        <w:t>айдалануды.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Пәнді оқытудың мақсаты:</w:t>
      </w:r>
    </w:p>
    <w:p w:rsidR="00B01866" w:rsidRDefault="00002283">
      <w:pPr>
        <w:pStyle w:val="a3"/>
        <w:ind w:firstLine="567"/>
      </w:pPr>
      <w:r>
        <w:t xml:space="preserve">Бұл пәнің оқыту мақсаты - мамандарға ағаш өңдеу технологиясы саласындағы инженерлік және зерттеулік қызметке қажетті ағаштану негіздерін үйрету, абзалдық және сүректің міндері </w:t>
      </w:r>
      <w:r>
        <w:t>сияқты материалдың. Сүректің және тастандының кешенді игерушілікті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Пәнді оқытудың міндеттері:</w:t>
      </w:r>
    </w:p>
    <w:p w:rsidR="00B01866" w:rsidRDefault="00002283">
      <w:pPr>
        <w:pStyle w:val="a3"/>
        <w:ind w:firstLine="567"/>
      </w:pPr>
      <w:r>
        <w:t xml:space="preserve">- Бұл пәнің оқыту мақсаты - мамандарға ағаш өңдеу технологиясы саласындағы инженерлік және зерттеулік қызметке қажетті ағаштану негіздерін үйрету, абзалдық және </w:t>
      </w:r>
      <w:r>
        <w:t>сүректің міндері сияқты материалдың. Сүректің және тастандының кешенді игерушілікті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1.3 Оқыту қортындысы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B01866" w:rsidRDefault="00B0186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B01866">
        <w:trPr>
          <w:tblHeader/>
        </w:trPr>
        <w:tc>
          <w:tcPr>
            <w:tcW w:w="1119" w:type="pct"/>
            <w:vMerge w:val="restart"/>
          </w:tcPr>
          <w:p w:rsidR="00B01866" w:rsidRDefault="00002283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B01866" w:rsidRDefault="00002283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B01866">
        <w:trPr>
          <w:tblHeader/>
        </w:trPr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2015" w:type="pct"/>
          </w:tcPr>
          <w:p w:rsidR="00B01866" w:rsidRDefault="00002283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B01866" w:rsidRDefault="00002283">
            <w:pPr>
              <w:pStyle w:val="a3"/>
              <w:jc w:val="center"/>
            </w:pPr>
            <w:r>
              <w:t>пәндер</w:t>
            </w:r>
          </w:p>
        </w:tc>
      </w:tr>
      <w:tr w:rsidR="00B01866"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rPr>
                <w:sz w:val="20"/>
              </w:rPr>
              <w:t>КК10 - Орман шаруашылығында  қазіргі заманғы технологиялық жабдықтарды пайдалану дағдылары мен қабілеттері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sz w:val="20"/>
              </w:rPr>
              <w:t xml:space="preserve">РО15 - Орман шаруашылығының орман пайдалануында заманауи </w:t>
            </w:r>
            <w:r>
              <w:rPr>
                <w:sz w:val="20"/>
              </w:rPr>
              <w:t>технологиялық жабдықтарды пайдалану дағдылары мен қабілетін қолдану</w:t>
            </w: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  <w:ind w:firstLine="567"/>
            </w:pPr>
            <w:r>
              <w:rPr>
                <w:sz w:val="20"/>
              </w:rPr>
              <w:t>- - ағаштың макро – және микроскопиялық ерекшеліктерін; - ағаштың химиялық құрамын; - ағаштың физикалық және механикалық қасеттерін; - орман тауарлар классификациясын; - ағаштан жасалған ө</w:t>
            </w:r>
            <w:r>
              <w:rPr>
                <w:sz w:val="20"/>
              </w:rPr>
              <w:t>нім сапасын тауартанулық басқарудың негіздерін жасайды; - ағаштың тұқымын оның сытрқы түріне қарап ажырату; - ағашқа сынақ жүргізу;</w:t>
            </w:r>
          </w:p>
          <w:p w:rsidR="00B01866" w:rsidRDefault="00002283">
            <w:pPr>
              <w:pStyle w:val="a3"/>
              <w:ind w:firstLine="567"/>
            </w:pPr>
            <w:r>
              <w:rPr>
                <w:sz w:val="20"/>
              </w:rPr>
              <w:t>- - сыртқы түріне қарап, ағаштың түрін анықтай білу; - ағаш негізгі физико – механикалық қасеттерін анықтау; - ағаштың ақаул</w:t>
            </w:r>
            <w:r>
              <w:rPr>
                <w:sz w:val="20"/>
              </w:rPr>
              <w:t>арын анықтау; - стандартқа сүйеніп, ағаштың көлемін, сортын, маркалауды білу;</w:t>
            </w:r>
          </w:p>
          <w:p w:rsidR="00B01866" w:rsidRDefault="00002283">
            <w:pPr>
              <w:pStyle w:val="a3"/>
              <w:ind w:firstLine="567"/>
            </w:pPr>
            <w:r>
              <w:rPr>
                <w:sz w:val="20"/>
              </w:rPr>
              <w:t>- - ізденіс және ақпараттарды пайдалану, кәсіби мақсаттың, кәсіби және жеке дамудың тиімді орындалуы үшін қажетті;</w:t>
            </w:r>
          </w:p>
          <w:p w:rsidR="00B01866" w:rsidRDefault="00002283">
            <w:pPr>
              <w:pStyle w:val="a3"/>
              <w:ind w:firstLine="567"/>
            </w:pPr>
            <w:r>
              <w:rPr>
                <w:sz w:val="20"/>
              </w:rPr>
              <w:t>- - шұғыл түрде пәннің негізгі заңдарын кәсіби қызметте икемдеу</w:t>
            </w:r>
            <w:r>
              <w:rPr>
                <w:sz w:val="20"/>
              </w:rPr>
              <w:t xml:space="preserve">; - қазіргі ақпараттық технологияларды </w:t>
            </w:r>
            <w:r>
              <w:rPr>
                <w:sz w:val="20"/>
              </w:rPr>
              <w:lastRenderedPageBreak/>
              <w:t>қолдану, математикалық анализдың және модельдеудің әдістерін лабораториялық және эксперименталді зерттеу; - жаңа табыстарды іргелі пайдалану.</w:t>
            </w:r>
          </w:p>
          <w:p w:rsidR="00B01866" w:rsidRDefault="00B01866">
            <w:pPr>
              <w:pStyle w:val="a3"/>
            </w:pPr>
          </w:p>
        </w:tc>
      </w:tr>
    </w:tbl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 xml:space="preserve">1.4.1 Негізгі </w:t>
      </w:r>
      <w:r>
        <w:rPr>
          <w:b/>
        </w:rPr>
        <w:t>білім беру технологиялары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B01866" w:rsidRDefault="00002283">
      <w:pPr>
        <w:pStyle w:val="a3"/>
        <w:ind w:firstLine="567"/>
      </w:pPr>
      <w:r>
        <w:t>- проблемалық және жобалық-бағдарлы оқыту технологиясы;</w:t>
      </w:r>
    </w:p>
    <w:p w:rsidR="00B01866" w:rsidRDefault="00002283">
      <w:pPr>
        <w:pStyle w:val="a3"/>
        <w:ind w:firstLine="567"/>
      </w:pPr>
      <w:r>
        <w:t xml:space="preserve">- коммуникативтік технологиялар (дискуссия, пресс-конференция, оқу пікірсайыстары және </w:t>
      </w:r>
      <w:r>
        <w:t>басқа да белсенді формалар мен әдістер); білім алушылар іскерлік, рөлдік, Имитациялық</w:t>
      </w:r>
    </w:p>
    <w:p w:rsidR="00B01866" w:rsidRDefault="00002283">
      <w:pPr>
        <w:pStyle w:val="a3"/>
        <w:ind w:firstLine="567"/>
      </w:pPr>
      <w:r>
        <w:t>- білім алушылар іскерлік, рөлдік, Имитациялық ойындарға қатысатын ойын технологиялары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 xml:space="preserve">Денсаулық </w:t>
      </w:r>
      <w:r>
        <w:t>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B01866" w:rsidRDefault="00002283">
      <w:pPr>
        <w:pStyle w:val="a3"/>
        <w:ind w:firstLine="567"/>
      </w:pPr>
      <w:r>
        <w:t>- қашықтықтан оқыту;</w:t>
      </w:r>
    </w:p>
    <w:p w:rsidR="00B01866" w:rsidRDefault="00002283">
      <w:pPr>
        <w:pStyle w:val="a3"/>
        <w:ind w:firstLine="567"/>
      </w:pPr>
      <w:r>
        <w:t>- жеке бағытталған (мысалы, тірек-қимыл аппараты бұзылған студенттер үшін экрандағы пернетақтаны</w:t>
      </w:r>
      <w:r>
        <w:t xml:space="preserve"> және ақпаратты енгізудің балама құрылғыларын пайдалану; есту қабілеті нашар студенттер компьютерлік техниканы, аудио жабдықтарды, видео жабдықтарды, электронды тақтаны оқитын оқу аудиториясына арналған жабдықтар);</w:t>
      </w:r>
    </w:p>
    <w:p w:rsidR="00B01866" w:rsidRDefault="00002283">
      <w:pPr>
        <w:pStyle w:val="a3"/>
        <w:ind w:firstLine="567"/>
      </w:pPr>
      <w:r>
        <w:t>- пәнге бағытталған (мақсатты қалыптастыр</w:t>
      </w:r>
      <w:r>
        <w:t>у процесі, яғни мақсаттар оқушылардың іс-әрекетінде көрінетін олардың нәтижелері арқылы қалыптасады);</w:t>
      </w:r>
    </w:p>
    <w:p w:rsidR="00B01866" w:rsidRDefault="00002283">
      <w:pPr>
        <w:pStyle w:val="a3"/>
        <w:ind w:firstLine="567"/>
      </w:pPr>
      <w:r>
        <w:t>- оқу материалын жасауға көмектесу үшін ұйымдастырылған студенттермен қосымша жеке кеңестер мен сабақтар өткізу.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1.4.3 Оқыту форматы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rPr>
          <w:b/>
          <w:i/>
        </w:rPr>
        <w:t>Дәстүрлі оқыту</w:t>
      </w:r>
    </w:p>
    <w:p w:rsidR="00B01866" w:rsidRDefault="00B01866">
      <w:pPr>
        <w:pStyle w:val="a3"/>
        <w:ind w:firstLine="567"/>
      </w:pPr>
    </w:p>
    <w:p w:rsidR="00B01866" w:rsidRDefault="00002283">
      <w:pPr>
        <w:pStyle w:val="a3"/>
        <w:ind w:firstLine="567"/>
      </w:pPr>
      <w:r>
        <w:rPr>
          <w:b/>
          <w:i/>
        </w:rPr>
        <w:t>Қаш</w:t>
      </w:r>
      <w:r>
        <w:rPr>
          <w:b/>
          <w:i/>
        </w:rPr>
        <w:t>ықтықтан оқыту</w:t>
      </w:r>
    </w:p>
    <w:p w:rsidR="00B01866" w:rsidRDefault="00B01866">
      <w:pPr>
        <w:pStyle w:val="a3"/>
        <w:ind w:firstLine="567"/>
      </w:pP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1.5 Пререквизиттер</w:t>
      </w:r>
    </w:p>
    <w:p w:rsidR="00B01866" w:rsidRDefault="00B01866">
      <w:pPr>
        <w:pStyle w:val="a3"/>
      </w:pPr>
    </w:p>
    <w:p w:rsidR="00B01866" w:rsidRDefault="00B01866">
      <w:pPr>
        <w:pStyle w:val="a3"/>
        <w:ind w:firstLine="567"/>
      </w:pP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1.6 Постреквизиттер</w:t>
      </w:r>
    </w:p>
    <w:p w:rsidR="00B01866" w:rsidRDefault="00B01866">
      <w:pPr>
        <w:pStyle w:val="a3"/>
      </w:pPr>
    </w:p>
    <w:p w:rsidR="00B01866" w:rsidRDefault="00B01866">
      <w:pPr>
        <w:pStyle w:val="a3"/>
        <w:ind w:firstLine="567"/>
      </w:pP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1.7 Пәннің еңбек сыйымдылығы</w:t>
      </w:r>
    </w:p>
    <w:p w:rsidR="00B01866" w:rsidRDefault="00B0186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B01866">
        <w:trPr>
          <w:tblHeader/>
        </w:trPr>
        <w:tc>
          <w:tcPr>
            <w:tcW w:w="3500" w:type="pct"/>
          </w:tcPr>
          <w:p w:rsidR="00B01866" w:rsidRDefault="00002283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B01866" w:rsidRDefault="00002283">
            <w:pPr>
              <w:pStyle w:val="a3"/>
              <w:jc w:val="center"/>
            </w:pPr>
            <w:r>
              <w:t>сағат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15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30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30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75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емтихан</w:t>
            </w:r>
          </w:p>
        </w:tc>
      </w:tr>
    </w:tbl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2 ПӘННІҢ МАЗМҰНЫ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2.1 Тақырыптық жоспар</w:t>
      </w:r>
    </w:p>
    <w:p w:rsidR="00B01866" w:rsidRDefault="00B0186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4"/>
        <w:gridCol w:w="1261"/>
      </w:tblGrid>
      <w:tr w:rsidR="00B01866">
        <w:trPr>
          <w:tblHeader/>
        </w:trPr>
        <w:tc>
          <w:tcPr>
            <w:tcW w:w="147" w:type="pct"/>
          </w:tcPr>
          <w:p w:rsidR="00B01866" w:rsidRDefault="0000228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B01866" w:rsidRDefault="00002283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B01866" w:rsidRDefault="00002283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B01866" w:rsidRDefault="00002283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B01866">
        <w:tc>
          <w:tcPr>
            <w:tcW w:w="0" w:type="auto"/>
            <w:gridSpan w:val="4"/>
          </w:tcPr>
          <w:p w:rsidR="00B01866" w:rsidRDefault="00002283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Кіріспе.</w:t>
            </w:r>
          </w:p>
          <w:p w:rsidR="00B01866" w:rsidRDefault="00002283">
            <w:pPr>
              <w:pStyle w:val="a3"/>
            </w:pPr>
            <w:r>
              <w:rPr>
                <w:sz w:val="22"/>
                <w:lang w:val="kk-KZ"/>
              </w:rPr>
              <w:t>Ағаштың қазіргі заманғы өнеркәсіптегі материал ретіндегі рөлі.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Ағаш құрылымы.</w:t>
            </w:r>
          </w:p>
          <w:p w:rsidR="00B01866" w:rsidRDefault="00002283">
            <w:pPr>
              <w:pStyle w:val="a3"/>
            </w:pPr>
            <w:r>
              <w:rPr>
                <w:sz w:val="22"/>
                <w:lang w:val="kk-KZ"/>
              </w:rPr>
              <w:t xml:space="preserve">Негізгі ағаш </w:t>
            </w:r>
            <w:r>
              <w:rPr>
                <w:sz w:val="22"/>
                <w:lang w:val="kk-KZ"/>
              </w:rPr>
              <w:t>түрлерін анықтау.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Ағаштың химиялық қасиеттері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Ағаштың физикалық қасиеттері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Ағаштың механикалық қасиеттері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Физика-механикалық қасиеттерге әртүрлі факторлардың әсері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</w:t>
            </w:r>
            <w:r>
              <w:rPr>
                <w:b/>
                <w:sz w:val="22"/>
                <w:lang w:val="kk-KZ"/>
              </w:rPr>
              <w:t>тақырып. Ағаш ақаулары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  <w:gridSpan w:val="2"/>
          </w:tcPr>
          <w:p w:rsidR="00B01866" w:rsidRDefault="0000228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B01866" w:rsidRDefault="00B01866">
            <w:pPr>
              <w:pStyle w:val="a3"/>
            </w:pPr>
          </w:p>
        </w:tc>
      </w:tr>
      <w:tr w:rsidR="00B01866">
        <w:tc>
          <w:tcPr>
            <w:tcW w:w="0" w:type="auto"/>
            <w:gridSpan w:val="4"/>
          </w:tcPr>
          <w:p w:rsidR="00B01866" w:rsidRDefault="00002283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1 тақырып. Қылқан жапырақты ағаштарды анықтау.</w:t>
            </w:r>
          </w:p>
          <w:p w:rsidR="00B01866" w:rsidRDefault="00002283">
            <w:pPr>
              <w:pStyle w:val="a3"/>
            </w:pPr>
            <w:r>
              <w:rPr>
                <w:sz w:val="22"/>
                <w:lang w:val="kk-KZ"/>
              </w:rPr>
              <w:t>Жапақ ағашты анықтау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Ағаштың қарапайым химиялық құрамы.</w:t>
            </w:r>
          </w:p>
          <w:p w:rsidR="00B01866" w:rsidRDefault="00002283">
            <w:pPr>
              <w:pStyle w:val="a3"/>
            </w:pPr>
            <w:r>
              <w:rPr>
                <w:sz w:val="22"/>
                <w:lang w:val="kk-KZ"/>
              </w:rPr>
              <w:t>Органикалық гемицеллюлоза, лигнин.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Ағаштың физикалық қасиеттерін зерттеу.</w:t>
            </w:r>
          </w:p>
          <w:p w:rsidR="00B01866" w:rsidRDefault="00002283">
            <w:pPr>
              <w:pStyle w:val="a3"/>
            </w:pPr>
            <w:r>
              <w:rPr>
                <w:sz w:val="22"/>
                <w:lang w:val="kk-KZ"/>
              </w:rPr>
              <w:t>Ағаштың ылғалдылығы мен кебуін анықтау.Ағаштың ылғалдылығын, тығыздығын анықтау.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Ағаштың механикалық қасиеттерін зерттеу.</w:t>
            </w:r>
          </w:p>
          <w:p w:rsidR="00B01866" w:rsidRDefault="00002283">
            <w:pPr>
              <w:pStyle w:val="a3"/>
            </w:pPr>
            <w:r>
              <w:rPr>
                <w:sz w:val="22"/>
                <w:lang w:val="kk-KZ"/>
              </w:rPr>
              <w:t xml:space="preserve">Ағашты механикалық сынау; принциптері, жалпы талаптары </w:t>
            </w:r>
            <w:r>
              <w:rPr>
                <w:sz w:val="22"/>
                <w:lang w:val="kk-KZ"/>
              </w:rPr>
              <w:t>және рәсімі.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Ағаш құрылымының әсері.</w:t>
            </w:r>
          </w:p>
          <w:p w:rsidR="00B01866" w:rsidRDefault="00002283">
            <w:pPr>
              <w:pStyle w:val="a3"/>
            </w:pPr>
            <w:r>
              <w:rPr>
                <w:sz w:val="22"/>
                <w:lang w:val="kk-KZ"/>
              </w:rPr>
              <w:t>Сапа коэффициенттері. Орман өсіру факторларының әсері.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Ағаш пішінінің ақауларын зерттеу.</w:t>
            </w:r>
          </w:p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Химиялық бояулар және саңырауқұлақ </w:t>
            </w:r>
            <w:r>
              <w:rPr>
                <w:b/>
                <w:sz w:val="22"/>
                <w:lang w:val="kk-KZ"/>
              </w:rPr>
              <w:lastRenderedPageBreak/>
              <w:t>зақымдануы.</w:t>
            </w:r>
          </w:p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тақырып. </w:t>
            </w:r>
            <w:r>
              <w:rPr>
                <w:b/>
                <w:sz w:val="22"/>
                <w:lang w:val="kk-KZ"/>
              </w:rPr>
              <w:t>Биологиялық және механикалық зақымданулар.</w:t>
            </w:r>
          </w:p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Ақаулардың барлық түрлерін үлгілер бойынша өлшеу.</w:t>
            </w:r>
          </w:p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Ағаштың төзімділігін арттыру әдістері мен құралдары.</w:t>
            </w:r>
          </w:p>
          <w:p w:rsidR="00B01866" w:rsidRDefault="00002283">
            <w:pPr>
              <w:pStyle w:val="a3"/>
            </w:pPr>
            <w:r>
              <w:rPr>
                <w:sz w:val="22"/>
                <w:lang w:val="kk-KZ"/>
              </w:rPr>
              <w:t>Заласыздандыру.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1-6</w:t>
            </w:r>
          </w:p>
        </w:tc>
      </w:tr>
      <w:tr w:rsidR="00B01866">
        <w:tc>
          <w:tcPr>
            <w:tcW w:w="0" w:type="auto"/>
            <w:gridSpan w:val="2"/>
          </w:tcPr>
          <w:p w:rsidR="00B01866" w:rsidRDefault="0000228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B01866" w:rsidRDefault="00B01866">
            <w:pPr>
              <w:pStyle w:val="a3"/>
            </w:pPr>
          </w:p>
        </w:tc>
      </w:tr>
    </w:tbl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 xml:space="preserve">2.2 Тапсырманы өздік </w:t>
      </w:r>
      <w:r>
        <w:rPr>
          <w:b/>
        </w:rPr>
        <w:t>жұмыс үшін оқыту (СӨЖ)</w:t>
      </w:r>
    </w:p>
    <w:p w:rsidR="00B01866" w:rsidRDefault="00B0186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88"/>
        <w:gridCol w:w="2209"/>
        <w:gridCol w:w="1201"/>
        <w:gridCol w:w="1401"/>
        <w:gridCol w:w="1593"/>
        <w:gridCol w:w="1296"/>
      </w:tblGrid>
      <w:tr w:rsidR="00B01866">
        <w:trPr>
          <w:trHeight w:val="1229"/>
          <w:tblHeader/>
        </w:trPr>
        <w:tc>
          <w:tcPr>
            <w:tcW w:w="1026" w:type="pct"/>
          </w:tcPr>
          <w:p w:rsidR="00B01866" w:rsidRDefault="00002283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B01866" w:rsidRDefault="00002283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B01866" w:rsidRDefault="00002283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B01866" w:rsidRDefault="00002283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B01866" w:rsidRDefault="00002283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B01866" w:rsidRDefault="00002283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sz w:val="22"/>
              </w:rPr>
              <w:t>Проницаемость жидкостями и газами. Тепловые свойства древесины: теплоемкость, теплопроводность, температурные деформации.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sz w:val="22"/>
              </w:rPr>
              <w:t>Ағаш</w:t>
            </w:r>
            <w:r>
              <w:rPr>
                <w:sz w:val="22"/>
              </w:rPr>
              <w:t xml:space="preserve"> қасиеттерінің өзгергіштігі мен өзара байланысын зерттеу. Ағаш құрылымының оның қасиеттеріне әсері. Ағаштың қасиеттері арасындағы байланыс. Ағаштың қасиеттеріне әртүрлі факторлардың әсері.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1-4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sz w:val="22"/>
              </w:rPr>
              <w:t>Антисептирование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</w:pPr>
            <w:r>
              <w:rPr>
                <w:sz w:val="22"/>
              </w:rPr>
              <w:t xml:space="preserve">МемСт сәйкес ақаулардың түрлерін </w:t>
            </w:r>
            <w:r>
              <w:rPr>
                <w:sz w:val="22"/>
              </w:rPr>
              <w:t>анықтау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1-4</w:t>
            </w:r>
          </w:p>
        </w:tc>
      </w:tr>
    </w:tbl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B01866" w:rsidRDefault="00B0186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B01866">
        <w:trPr>
          <w:tblHeader/>
        </w:trPr>
        <w:tc>
          <w:tcPr>
            <w:tcW w:w="1850" w:type="pct"/>
            <w:vMerge w:val="restart"/>
          </w:tcPr>
          <w:p w:rsidR="00B01866" w:rsidRDefault="00002283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B01866" w:rsidRDefault="00002283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B01866">
        <w:trPr>
          <w:tblHeader/>
        </w:trPr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B01866" w:rsidRDefault="00002283">
            <w:pPr>
              <w:pStyle w:val="a3"/>
              <w:jc w:val="center"/>
            </w:pPr>
            <w:r>
              <w:t>15</w:t>
            </w:r>
          </w:p>
        </w:tc>
      </w:tr>
      <w:tr w:rsidR="00B01866">
        <w:tc>
          <w:tcPr>
            <w:tcW w:w="0" w:type="auto"/>
            <w:gridSpan w:val="16"/>
          </w:tcPr>
          <w:p w:rsidR="00B01866" w:rsidRDefault="00002283">
            <w:pPr>
              <w:pStyle w:val="a3"/>
              <w:jc w:val="center"/>
            </w:pPr>
            <w:r>
              <w:t>Білімі /Знание</w:t>
            </w:r>
          </w:p>
        </w:tc>
      </w:tr>
      <w:tr w:rsidR="00B01866"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</w:tr>
      <w:tr w:rsidR="00B01866">
        <w:tc>
          <w:tcPr>
            <w:tcW w:w="0" w:type="auto"/>
            <w:gridSpan w:val="16"/>
          </w:tcPr>
          <w:p w:rsidR="00B01866" w:rsidRDefault="00002283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B01866"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</w:tr>
      <w:tr w:rsidR="00B01866">
        <w:tc>
          <w:tcPr>
            <w:tcW w:w="0" w:type="auto"/>
            <w:gridSpan w:val="16"/>
          </w:tcPr>
          <w:p w:rsidR="00B01866" w:rsidRDefault="00002283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B01866"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</w:tr>
      <w:tr w:rsidR="00B01866">
        <w:tc>
          <w:tcPr>
            <w:tcW w:w="0" w:type="auto"/>
            <w:gridSpan w:val="16"/>
          </w:tcPr>
          <w:p w:rsidR="00B01866" w:rsidRDefault="00002283">
            <w:pPr>
              <w:pStyle w:val="a3"/>
              <w:jc w:val="center"/>
            </w:pPr>
            <w:r>
              <w:t>Талдау / Анализ</w:t>
            </w:r>
          </w:p>
        </w:tc>
      </w:tr>
      <w:tr w:rsidR="00B01866"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</w:tr>
    </w:tbl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3 БІЛІМ АЛУШЫНЫҢ БІЛІМІН БАҒАЛАУ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шығарады. Ағымдағы</w:t>
      </w:r>
      <w:r>
        <w:t xml:space="preserve">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</w:t>
      </w:r>
      <w:r>
        <w:t>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B01866" w:rsidRDefault="00B0186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290"/>
        <w:gridCol w:w="5311"/>
        <w:gridCol w:w="2081"/>
        <w:gridCol w:w="1006"/>
      </w:tblGrid>
      <w:tr w:rsidR="00B01866">
        <w:trPr>
          <w:tblHeader/>
        </w:trPr>
        <w:tc>
          <w:tcPr>
            <w:tcW w:w="500" w:type="pct"/>
          </w:tcPr>
          <w:p w:rsidR="00B01866" w:rsidRDefault="00002283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B01866" w:rsidRDefault="00002283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B01866" w:rsidRDefault="00002283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B01866" w:rsidRDefault="00002283">
            <w:pPr>
              <w:pStyle w:val="a3"/>
              <w:jc w:val="center"/>
            </w:pPr>
            <w:r>
              <w:t>Жиыны</w:t>
            </w:r>
          </w:p>
        </w:tc>
      </w:tr>
      <w:tr w:rsidR="00B01866"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t>0-100</w:t>
            </w:r>
          </w:p>
        </w:tc>
      </w:tr>
      <w:tr w:rsidR="00B01866">
        <w:tc>
          <w:tcPr>
            <w:tcW w:w="0" w:type="auto"/>
            <w:vMerge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  <w:jc w:val="center"/>
            </w:pPr>
          </w:p>
        </w:tc>
      </w:tr>
      <w:tr w:rsidR="00B01866">
        <w:tc>
          <w:tcPr>
            <w:tcW w:w="0" w:type="auto"/>
            <w:vMerge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  <w:jc w:val="center"/>
            </w:pPr>
          </w:p>
        </w:tc>
      </w:tr>
      <w:tr w:rsidR="00B01866"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t>2-й аралық бақылау</w:t>
            </w:r>
          </w:p>
        </w:tc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t>0-100</w:t>
            </w:r>
          </w:p>
        </w:tc>
      </w:tr>
      <w:tr w:rsidR="00B01866">
        <w:tc>
          <w:tcPr>
            <w:tcW w:w="0" w:type="auto"/>
            <w:vMerge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  <w:jc w:val="center"/>
            </w:pPr>
          </w:p>
        </w:tc>
      </w:tr>
      <w:tr w:rsidR="00B01866">
        <w:tc>
          <w:tcPr>
            <w:tcW w:w="0" w:type="auto"/>
            <w:vMerge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</w:tcPr>
          <w:p w:rsidR="00B01866" w:rsidRDefault="00B0186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  <w:jc w:val="center"/>
            </w:pPr>
          </w:p>
        </w:tc>
      </w:tr>
      <w:tr w:rsidR="001603B9" w:rsidTr="001603B9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B01866" w:rsidRDefault="00002283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0-100</w:t>
            </w:r>
          </w:p>
        </w:tc>
      </w:tr>
    </w:tbl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B01866" w:rsidRDefault="00002283">
      <w:pPr>
        <w:pStyle w:val="a3"/>
        <w:ind w:firstLine="567"/>
      </w:pPr>
      <w:r>
        <w:t>- Емтиханда алынған нәтиженің 40%;</w:t>
      </w:r>
    </w:p>
    <w:p w:rsidR="00B01866" w:rsidRDefault="00002283">
      <w:pPr>
        <w:pStyle w:val="a3"/>
        <w:ind w:firstLine="567"/>
      </w:pPr>
      <w:r>
        <w:t>- Ағымдағы үлгерімнің 60% - ы.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B01866" w:rsidRDefault="00B01866">
      <w:pPr>
        <w:pStyle w:val="a3"/>
      </w:pPr>
    </w:p>
    <w:p w:rsidR="00B01866" w:rsidRDefault="0000228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B01866" w:rsidRDefault="00002283">
      <w:pPr>
        <w:pStyle w:val="a3"/>
        <w:ind w:firstLine="567"/>
      </w:pPr>
      <w:r>
        <w:t>Э – емтихандағы бағаның сандық баламасы.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rPr>
          <w:b/>
        </w:rPr>
        <w:t>Білім алушылардың оқу жетістіктерін баға</w:t>
      </w:r>
      <w:r>
        <w:rPr>
          <w:b/>
        </w:rPr>
        <w:t>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03"/>
        <w:gridCol w:w="1584"/>
        <w:gridCol w:w="1391"/>
        <w:gridCol w:w="2188"/>
        <w:gridCol w:w="3522"/>
      </w:tblGrid>
      <w:tr w:rsidR="00B01866">
        <w:trPr>
          <w:tblHeader/>
        </w:trPr>
        <w:tc>
          <w:tcPr>
            <w:tcW w:w="600" w:type="pct"/>
          </w:tcPr>
          <w:p w:rsidR="00B01866" w:rsidRDefault="00002283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B01866" w:rsidRDefault="00002283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B01866" w:rsidRDefault="00002283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B01866" w:rsidRDefault="00002283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Өлшем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t xml:space="preserve">Курстың теориялық </w:t>
            </w:r>
            <w:r>
              <w:t xml:space="preserve">мазмұны толығымен игерілді, игерілген материалмен жұмыс істеудің қажетті практикалық дағдылары қалыптасты, оқу </w:t>
            </w:r>
            <w:r>
              <w:lastRenderedPageBreak/>
              <w:t>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</w:pPr>
            <w:r>
              <w:t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</w:t>
            </w:r>
            <w:r>
              <w:t>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</w:pPr>
            <w:r>
              <w:t xml:space="preserve">Курстың теориялық мазмұны ішінара игерілді, бірақ олқылықтар маңызды </w:t>
            </w:r>
            <w:r>
              <w:t>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B01866" w:rsidRDefault="00002283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</w:t>
            </w:r>
            <w:r>
              <w:t>тапсырмаларын орындау сапасын айтарлықтай арттыруға әкелмейді.</w:t>
            </w:r>
          </w:p>
        </w:tc>
      </w:tr>
      <w:tr w:rsidR="00B01866"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01866" w:rsidRDefault="0000228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  <w:tc>
          <w:tcPr>
            <w:tcW w:w="0" w:type="auto"/>
            <w:vMerge/>
          </w:tcPr>
          <w:p w:rsidR="00B01866" w:rsidRDefault="00B01866">
            <w:pPr>
              <w:pStyle w:val="a3"/>
            </w:pPr>
          </w:p>
        </w:tc>
      </w:tr>
    </w:tbl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4 ПӘНДЕР САЯСАТЫ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Білім алушы міндетті:</w:t>
      </w:r>
    </w:p>
    <w:p w:rsidR="00B01866" w:rsidRDefault="00002283">
      <w:pPr>
        <w:pStyle w:val="a3"/>
        <w:ind w:firstLine="567"/>
      </w:pPr>
      <w:r>
        <w:lastRenderedPageBreak/>
        <w:t>шығармашылық, даралық және креативтілік көрсете отырып, оқу үдерісіне белсенді қатысу;</w:t>
      </w:r>
    </w:p>
    <w:p w:rsidR="00B01866" w:rsidRDefault="00002283">
      <w:pPr>
        <w:pStyle w:val="a3"/>
        <w:ind w:firstLine="567"/>
      </w:pPr>
      <w:r>
        <w:t xml:space="preserve">аудиториялық сабақтардың барлық түрлеріне қатысу </w:t>
      </w:r>
      <w:r>
        <w:t>(дәрістер, практикалық сабақтар);</w:t>
      </w:r>
    </w:p>
    <w:p w:rsidR="00B01866" w:rsidRDefault="00002283">
      <w:pPr>
        <w:pStyle w:val="a3"/>
        <w:ind w:firstLine="567"/>
      </w:pPr>
      <w:r>
        <w:t>"пән бойынша тапсырмаларды орындау және тапсыру кестесі" бойынша жұмысты уақытында орындау және тапсыру";</w:t>
      </w:r>
    </w:p>
    <w:p w:rsidR="00B01866" w:rsidRDefault="00002283">
      <w:pPr>
        <w:pStyle w:val="a3"/>
        <w:ind w:firstLine="567"/>
      </w:pPr>
      <w:r>
        <w:t>дәлелді себеппен жіберілген аудиториялық сабақтарды құжатпен растау;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5 ҰСЫНЫЛАТЫН ӘДЕБИЕТТЕР ТІЗІМІ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>5.1 Негізгі әд</w:t>
      </w:r>
      <w:r>
        <w:rPr>
          <w:b/>
        </w:rPr>
        <w:t>ебиет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1. 1 Уголев Б.Н. Древесиноведение с основами лесного товароведения. М.: Лесная промышленность, 2006. Учебник для вузов.</w:t>
      </w:r>
    </w:p>
    <w:p w:rsidR="00B01866" w:rsidRDefault="00002283">
      <w:pPr>
        <w:pStyle w:val="a3"/>
        <w:ind w:firstLine="567"/>
      </w:pPr>
      <w:r>
        <w:t>2. 2 Бобров В.А. Справочник по деревообработке / Серия "Справочники". –Ростов на Дону: "Феникс", 2003.</w:t>
      </w:r>
    </w:p>
    <w:p w:rsidR="00B01866" w:rsidRDefault="00002283">
      <w:pPr>
        <w:pStyle w:val="a3"/>
        <w:ind w:firstLine="567"/>
      </w:pPr>
      <w:r>
        <w:t xml:space="preserve">3. 3 Уголев Б.Н. </w:t>
      </w:r>
      <w:r>
        <w:t>Древесиноведение с основами лесного товароведения / Б.Н. Уголев. – М. : МГУЛ, 2007. – 340 с</w:t>
      </w:r>
    </w:p>
    <w:p w:rsidR="00B01866" w:rsidRDefault="00002283">
      <w:pPr>
        <w:pStyle w:val="a3"/>
        <w:ind w:firstLine="567"/>
      </w:pPr>
      <w:r>
        <w:t>4. 4 Б.Н. Уголев. Древесиноведение и лесное товароведение: Учебник для сред. Проф. Образования. М.: Издательский цент «Академия», 2004.-272 с.</w:t>
      </w:r>
    </w:p>
    <w:p w:rsidR="00B01866" w:rsidRDefault="00B01866">
      <w:pPr>
        <w:pStyle w:val="a3"/>
      </w:pPr>
    </w:p>
    <w:p w:rsidR="00B01866" w:rsidRDefault="00002283">
      <w:pPr>
        <w:pStyle w:val="a3"/>
        <w:jc w:val="center"/>
      </w:pPr>
      <w:r>
        <w:rPr>
          <w:b/>
        </w:rPr>
        <w:t xml:space="preserve">5.2 Қосымша </w:t>
      </w:r>
      <w:r>
        <w:rPr>
          <w:b/>
        </w:rPr>
        <w:t>әдебиеттер</w:t>
      </w:r>
    </w:p>
    <w:p w:rsidR="00B01866" w:rsidRDefault="00B01866">
      <w:pPr>
        <w:pStyle w:val="a3"/>
      </w:pPr>
    </w:p>
    <w:p w:rsidR="00B01866" w:rsidRDefault="00002283">
      <w:pPr>
        <w:pStyle w:val="a3"/>
        <w:ind w:firstLine="567"/>
      </w:pPr>
      <w:r>
        <w:t>1. 1 Леонтьев, Л.Л. Древесиноведение и лесное товароведение. [Электронный ресурс] — Электрон. дан. — СПб. : Лань, 2017 — 416 с.</w:t>
      </w:r>
    </w:p>
    <w:p w:rsidR="00B01866" w:rsidRDefault="00002283">
      <w:pPr>
        <w:pStyle w:val="a3"/>
        <w:ind w:firstLine="567"/>
      </w:pPr>
      <w:r>
        <w:t>2. 2 ГОСТ 9462-88. Лесоматериалы круглые лиственных пород. Технические условия. Введ. 01.01.91. 5) ГОСТ 2292-88. Лес</w:t>
      </w:r>
      <w:r>
        <w:t>оматериалы круглые. Маркировка, сортировка, транспортирование, методы измерения и приемка.</w:t>
      </w:r>
    </w:p>
    <w:p w:rsidR="00B01866" w:rsidRDefault="00002283">
      <w:pPr>
        <w:pStyle w:val="a3"/>
        <w:ind w:firstLine="567"/>
      </w:pPr>
      <w:r>
        <w:t>3. 3 ГОСТ 32594-2013 Межгосударственный стандарт. «Лесоматериалы круглые. Методы измерений».</w:t>
      </w:r>
    </w:p>
    <w:p w:rsidR="00B01866" w:rsidRDefault="00002283">
      <w:pPr>
        <w:pStyle w:val="a3"/>
        <w:ind w:firstLine="567"/>
      </w:pPr>
      <w:r>
        <w:t>4. 4 5.Черепахин, А.А. Материаловедение [Текст]: учебник –7-е изд., стер</w:t>
      </w:r>
      <w:r>
        <w:t>. / А.А. Черепахин. – Москва : Академия, 2014 –272с.</w:t>
      </w:r>
    </w:p>
    <w:sectPr w:rsidR="00B01866" w:rsidSect="00B01866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283" w:rsidRDefault="00002283" w:rsidP="00B01866">
      <w:pPr>
        <w:spacing w:after="0" w:line="240" w:lineRule="auto"/>
      </w:pPr>
      <w:r>
        <w:separator/>
      </w:r>
    </w:p>
  </w:endnote>
  <w:endnote w:type="continuationSeparator" w:id="0">
    <w:p w:rsidR="00002283" w:rsidRDefault="00002283" w:rsidP="00B01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283" w:rsidRDefault="00002283" w:rsidP="00B01866">
      <w:pPr>
        <w:spacing w:after="0" w:line="240" w:lineRule="auto"/>
      </w:pPr>
      <w:r>
        <w:separator/>
      </w:r>
    </w:p>
  </w:footnote>
  <w:footnote w:type="continuationSeparator" w:id="0">
    <w:p w:rsidR="00002283" w:rsidRDefault="00002283" w:rsidP="00B018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B01866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01866" w:rsidRDefault="0000228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01866" w:rsidRDefault="00002283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B01866" w:rsidRDefault="00B01866">
          <w:pPr>
            <w:pStyle w:val="a5"/>
          </w:pPr>
          <w:r>
            <w:fldChar w:fldCharType="begin"/>
          </w:r>
          <w:r w:rsidR="00002283">
            <w:instrText>PAGE</w:instrText>
          </w:r>
          <w:r w:rsidR="001603B9">
            <w:fldChar w:fldCharType="separate"/>
          </w:r>
          <w:r w:rsidR="001603B9">
            <w:rPr>
              <w:noProof/>
            </w:rPr>
            <w:t>1</w:t>
          </w:r>
          <w:r>
            <w:fldChar w:fldCharType="end"/>
          </w:r>
          <w:r w:rsidR="00002283">
            <w:t> бет </w:t>
          </w:r>
          <w:r>
            <w:fldChar w:fldCharType="begin"/>
          </w:r>
          <w:r w:rsidR="00002283">
            <w:instrText>NUMPAGES</w:instrText>
          </w:r>
          <w:r w:rsidR="001603B9">
            <w:fldChar w:fldCharType="separate"/>
          </w:r>
          <w:r w:rsidR="001603B9">
            <w:rPr>
              <w:noProof/>
            </w:rPr>
            <w:t>9</w:t>
          </w:r>
          <w:r>
            <w:fldChar w:fldCharType="end"/>
          </w:r>
        </w:p>
      </w:tc>
    </w:tr>
    <w:tr w:rsidR="00B01866">
      <w:trPr>
        <w:cantSplit/>
        <w:trHeight w:val="310"/>
      </w:trPr>
      <w:tc>
        <w:tcPr>
          <w:tcW w:w="1129" w:type="dxa"/>
          <w:vMerge/>
        </w:tcPr>
        <w:p w:rsidR="00B01866" w:rsidRDefault="00B01866">
          <w:pPr>
            <w:pStyle w:val="a3"/>
          </w:pPr>
        </w:p>
      </w:tc>
      <w:tc>
        <w:tcPr>
          <w:tcW w:w="1921" w:type="dxa"/>
          <w:vAlign w:val="center"/>
        </w:tcPr>
        <w:p w:rsidR="00B01866" w:rsidRDefault="00002283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B01866" w:rsidRDefault="00002283">
          <w:pPr>
            <w:pStyle w:val="a5"/>
          </w:pPr>
          <w:r>
            <w:t>И-НАО "ВКТУ" 026-II-2021</w:t>
          </w:r>
        </w:p>
        <w:p w:rsidR="00B01866" w:rsidRDefault="00002283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B01866" w:rsidRDefault="00B01866">
          <w:pPr>
            <w:pStyle w:val="a3"/>
          </w:pPr>
        </w:p>
      </w:tc>
    </w:tr>
  </w:tbl>
  <w:p w:rsidR="00B01866" w:rsidRDefault="00B0186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01866"/>
    <w:rsid w:val="00002283"/>
    <w:rsid w:val="001603B9"/>
    <w:rsid w:val="00B01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B01866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B01866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B01866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60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03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1754</Words>
  <Characters>10002</Characters>
  <Application>Microsoft Office Word</Application>
  <DocSecurity>0</DocSecurity>
  <Lines>83</Lines>
  <Paragraphs>23</Paragraphs>
  <ScaleCrop>false</ScaleCrop>
  <Company/>
  <LinksUpToDate>false</LinksUpToDate>
  <CharactersWithSpaces>11733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2021-08-29T06:53:00Z</dcterms:created>
  <dcterms:modified xsi:type="dcterms:W3CDTF">2021-08-29T06:53:00Z</dcterms:modified>
</cp:coreProperties>
</file>